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4" w:rsidRPr="00E23C34" w:rsidRDefault="00E23C34" w:rsidP="00E23C34">
      <w:pPr>
        <w:shd w:val="clear" w:color="auto" w:fill="FFFFFF"/>
        <w:spacing w:before="214" w:after="107"/>
        <w:jc w:val="left"/>
        <w:outlineLvl w:val="1"/>
        <w:rPr>
          <w:rFonts w:ascii="Arial" w:eastAsia="Times New Roman" w:hAnsi="Arial" w:cs="Arial"/>
          <w:color w:val="263B4C"/>
          <w:sz w:val="35"/>
          <w:szCs w:val="35"/>
          <w:lang w:val="en-US"/>
        </w:rPr>
      </w:pPr>
      <w:r w:rsidRPr="00E23C34">
        <w:rPr>
          <w:rFonts w:ascii="Arial" w:eastAsia="Times New Roman" w:hAnsi="Arial" w:cs="Arial"/>
          <w:color w:val="263B4C"/>
          <w:sz w:val="35"/>
          <w:szCs w:val="35"/>
          <w:lang w:val="en-US"/>
        </w:rPr>
        <w:t xml:space="preserve">Thank you for your interest in supporting </w:t>
      </w:r>
      <w:r w:rsidR="00D90D99">
        <w:rPr>
          <w:rFonts w:ascii="Arial" w:eastAsia="Times New Roman" w:hAnsi="Arial" w:cs="Arial"/>
          <w:color w:val="263B4C"/>
          <w:sz w:val="35"/>
          <w:szCs w:val="35"/>
          <w:lang w:val="en-US"/>
        </w:rPr>
        <w:t>our Club</w:t>
      </w:r>
      <w:r w:rsidRPr="00E23C34">
        <w:rPr>
          <w:rFonts w:ascii="Arial" w:eastAsia="Times New Roman" w:hAnsi="Arial" w:cs="Arial"/>
          <w:color w:val="263B4C"/>
          <w:sz w:val="35"/>
          <w:szCs w:val="35"/>
          <w:lang w:val="en-US"/>
        </w:rPr>
        <w:t xml:space="preserve"> website!</w:t>
      </w:r>
    </w:p>
    <w:p w:rsidR="00E23C34" w:rsidRPr="00E23C34" w:rsidRDefault="00E23C34" w:rsidP="00E23C34">
      <w:pPr>
        <w:shd w:val="clear" w:color="auto" w:fill="FFFFFF"/>
        <w:spacing w:before="214" w:after="107"/>
        <w:jc w:val="left"/>
        <w:outlineLvl w:val="2"/>
        <w:rPr>
          <w:rFonts w:ascii="Arial" w:eastAsia="Times New Roman" w:hAnsi="Arial" w:cs="Arial"/>
          <w:color w:val="263B4C"/>
          <w:sz w:val="23"/>
          <w:szCs w:val="23"/>
          <w:lang w:val="en-US"/>
        </w:rPr>
      </w:pPr>
      <w:r w:rsidRPr="00E23C34">
        <w:rPr>
          <w:rFonts w:ascii="Arial" w:eastAsia="Times New Roman" w:hAnsi="Arial" w:cs="Arial"/>
          <w:b/>
          <w:bCs/>
          <w:color w:val="263B4C"/>
          <w:sz w:val="23"/>
          <w:lang w:val="en-US"/>
        </w:rPr>
        <w:t>How it works: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The website you were viewing can display banner ads across all pages. The distribution is even across all pages, including the homepage and </w:t>
      </w:r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>all secondary pages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.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 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To place an ad, please contact the webmaster of the site</w:t>
      </w:r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, Rob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>Hiscott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– </w:t>
      </w:r>
      <w:hyperlink r:id="rId4" w:history="1">
        <w:r w:rsidR="00F20677" w:rsidRPr="00B80D3B">
          <w:rPr>
            <w:rStyle w:val="Hyperlink"/>
            <w:rFonts w:ascii="Arial" w:eastAsia="Times New Roman" w:hAnsi="Arial" w:cs="Arial"/>
            <w:sz w:val="16"/>
            <w:szCs w:val="16"/>
            <w:lang w:val="en-US"/>
          </w:rPr>
          <w:t>hiscott@uwaterloo.ca</w:t>
        </w:r>
      </w:hyperlink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</w:t>
      </w:r>
      <w:proofErr w:type="gramStart"/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>The</w:t>
      </w:r>
      <w:proofErr w:type="gramEnd"/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rate for annual advertising is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set by </w:t>
      </w:r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Rotary Club of Northern Bruce Peninsula.  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.Since ads are displayed on the right hand panel</w:t>
      </w:r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of all </w:t>
      </w:r>
      <w:proofErr w:type="gramStart"/>
      <w:r w:rsidR="00F20677">
        <w:rPr>
          <w:rFonts w:ascii="Arial" w:eastAsia="Times New Roman" w:hAnsi="Arial" w:cs="Arial"/>
          <w:color w:val="222222"/>
          <w:sz w:val="16"/>
          <w:szCs w:val="16"/>
          <w:lang w:val="en-US"/>
        </w:rPr>
        <w:t>pages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,</w:t>
      </w:r>
      <w:proofErr w:type="gramEnd"/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there are size limitations, which are as follows: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 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b/>
          <w:bCs/>
          <w:color w:val="222222"/>
          <w:sz w:val="16"/>
          <w:lang w:val="en-US"/>
        </w:rPr>
        <w:t>Width: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 Maximum of 150 pixels</w:t>
      </w:r>
      <w:r w:rsidR="00D90D99"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(approximately 1.5 inches)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b/>
          <w:bCs/>
          <w:color w:val="222222"/>
          <w:sz w:val="16"/>
          <w:lang w:val="en-US"/>
        </w:rPr>
        <w:t>Height:</w:t>
      </w: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 Varied. 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 </w:t>
      </w:r>
    </w:p>
    <w:p w:rsidR="00E23C34" w:rsidRP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Format of ads can either be graphic images or text. You can provide a website address which your ad will hyperlink to. This can be your homepage or any existing page within your site. You can also choose to provide your e-mail address, instead.</w:t>
      </w:r>
    </w:p>
    <w:p w:rsidR="00E23C34" w:rsidRPr="00E23C34" w:rsidRDefault="00E23C34" w:rsidP="00E23C34">
      <w:pPr>
        <w:shd w:val="clear" w:color="auto" w:fill="FFFFFF"/>
        <w:spacing w:before="214" w:after="107"/>
        <w:jc w:val="left"/>
        <w:outlineLvl w:val="2"/>
        <w:rPr>
          <w:rFonts w:ascii="Arial" w:eastAsia="Times New Roman" w:hAnsi="Arial" w:cs="Arial"/>
          <w:color w:val="263B4C"/>
          <w:sz w:val="23"/>
          <w:szCs w:val="23"/>
          <w:lang w:val="en-US"/>
        </w:rPr>
      </w:pPr>
      <w:r w:rsidRPr="00E23C34">
        <w:rPr>
          <w:rFonts w:ascii="Arial" w:eastAsia="Times New Roman" w:hAnsi="Arial" w:cs="Arial"/>
          <w:b/>
          <w:bCs/>
          <w:color w:val="263B4C"/>
          <w:sz w:val="23"/>
          <w:lang w:val="en-US"/>
        </w:rPr>
        <w:t>Submit an Ad:</w:t>
      </w:r>
    </w:p>
    <w:p w:rsidR="00E23C34" w:rsidRDefault="00E23C34" w:rsidP="00E23C34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E23C34">
        <w:rPr>
          <w:rFonts w:ascii="Arial" w:eastAsia="Times New Roman" w:hAnsi="Arial" w:cs="Arial"/>
          <w:color w:val="222222"/>
          <w:sz w:val="16"/>
          <w:szCs w:val="16"/>
          <w:lang w:val="en-US"/>
        </w:rPr>
        <w:t>To inquire further about submitting an ad and for pricing informatio</w:t>
      </w:r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n, please contact the webmaster Rob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>Hiscott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– </w:t>
      </w:r>
      <w:hyperlink r:id="rId5" w:history="1">
        <w:r w:rsidRPr="00B80D3B">
          <w:rPr>
            <w:rStyle w:val="Hyperlink"/>
            <w:rFonts w:ascii="Arial" w:eastAsia="Times New Roman" w:hAnsi="Arial" w:cs="Arial"/>
            <w:sz w:val="16"/>
            <w:szCs w:val="16"/>
            <w:lang w:val="en-US"/>
          </w:rPr>
          <w:t>hiscott@uwaterloo.ca</w:t>
        </w:r>
      </w:hyperlink>
      <w:r>
        <w:rPr>
          <w:rFonts w:ascii="Arial" w:eastAsia="Times New Roman" w:hAnsi="Arial" w:cs="Arial"/>
          <w:color w:val="222222"/>
          <w:sz w:val="16"/>
          <w:szCs w:val="16"/>
          <w:lang w:val="en-US"/>
        </w:rPr>
        <w:t xml:space="preserve"> </w:t>
      </w:r>
    </w:p>
    <w:p w:rsidR="008C4153" w:rsidRDefault="008C4153">
      <w:pPr>
        <w:rPr>
          <w:lang w:val="en-US"/>
        </w:rPr>
      </w:pPr>
    </w:p>
    <w:p w:rsidR="008C4153" w:rsidRPr="008C4153" w:rsidRDefault="008C4153">
      <w:pPr>
        <w:rPr>
          <w:lang w:val="en-US"/>
        </w:rPr>
      </w:pPr>
    </w:p>
    <w:sectPr w:rsidR="008C4153" w:rsidRPr="008C4153" w:rsidSect="00B44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C4153"/>
    <w:rsid w:val="00412666"/>
    <w:rsid w:val="008C4153"/>
    <w:rsid w:val="00B1264C"/>
    <w:rsid w:val="00B43033"/>
    <w:rsid w:val="00B44AB2"/>
    <w:rsid w:val="00D90D99"/>
    <w:rsid w:val="00E23C34"/>
    <w:rsid w:val="00F20677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2"/>
    <w:rPr>
      <w:lang w:val="en-CA"/>
    </w:rPr>
  </w:style>
  <w:style w:type="paragraph" w:styleId="Heading2">
    <w:name w:val="heading 2"/>
    <w:basedOn w:val="Normal"/>
    <w:link w:val="Heading2Char"/>
    <w:uiPriority w:val="9"/>
    <w:qFormat/>
    <w:rsid w:val="00E23C3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23C3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53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E23C34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C34"/>
    <w:rPr>
      <w:rFonts w:eastAsia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23C34"/>
    <w:rPr>
      <w:b/>
      <w:bCs/>
    </w:rPr>
  </w:style>
  <w:style w:type="character" w:styleId="Hyperlink">
    <w:name w:val="Hyperlink"/>
    <w:basedOn w:val="DefaultParagraphFont"/>
    <w:uiPriority w:val="99"/>
    <w:unhideWhenUsed/>
    <w:rsid w:val="00E23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cott@uwaterloo.ca" TargetMode="External"/><Relationship Id="rId4" Type="http://schemas.openxmlformats.org/officeDocument/2006/relationships/hyperlink" Target="mailto:hiscott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rdhis</dc:creator>
  <cp:lastModifiedBy>rdhis</cp:lastModifiedBy>
  <cp:revision>3</cp:revision>
  <dcterms:created xsi:type="dcterms:W3CDTF">2024-04-03T13:22:00Z</dcterms:created>
  <dcterms:modified xsi:type="dcterms:W3CDTF">2024-04-03T14:01:00Z</dcterms:modified>
</cp:coreProperties>
</file>